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D855" w14:textId="6F7CCBD9" w:rsidR="002E41FE" w:rsidRPr="00E13087" w:rsidRDefault="006F38C4" w:rsidP="002E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268CF5D8" w14:textId="3BAAD425" w:rsidR="002E41FE" w:rsidRPr="006525C5" w:rsidRDefault="0063440F" w:rsidP="002E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08C02575" w14:textId="21A527A4" w:rsidR="001265BA" w:rsidRDefault="001265BA" w:rsidP="0012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8D"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2E41FE">
        <w:rPr>
          <w:rFonts w:ascii="Times New Roman" w:hAnsi="Times New Roman" w:cs="Times New Roman"/>
          <w:b/>
          <w:sz w:val="24"/>
          <w:szCs w:val="24"/>
        </w:rPr>
        <w:t>4</w:t>
      </w:r>
      <w:r w:rsidRPr="00E73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013B">
        <w:rPr>
          <w:rFonts w:ascii="Times New Roman" w:hAnsi="Times New Roman" w:cs="Times New Roman"/>
          <w:b/>
          <w:sz w:val="24"/>
          <w:szCs w:val="24"/>
        </w:rPr>
        <w:t>Service Standards (</w:t>
      </w:r>
      <w:r w:rsidRPr="00E7328D">
        <w:rPr>
          <w:rFonts w:ascii="Times New Roman" w:hAnsi="Times New Roman" w:cs="Times New Roman"/>
          <w:b/>
          <w:sz w:val="24"/>
          <w:szCs w:val="24"/>
        </w:rPr>
        <w:t>Frequency and Reliability</w:t>
      </w:r>
      <w:r w:rsidR="00E8013B">
        <w:rPr>
          <w:rFonts w:ascii="Times New Roman" w:hAnsi="Times New Roman" w:cs="Times New Roman"/>
          <w:b/>
          <w:sz w:val="24"/>
          <w:szCs w:val="24"/>
        </w:rPr>
        <w:t>)</w:t>
      </w:r>
    </w:p>
    <w:p w14:paraId="57EE6FF4" w14:textId="53BBDBBB" w:rsidR="006F38C4" w:rsidRPr="00E7328D" w:rsidRDefault="006F38C4" w:rsidP="0012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Assigned: [Assigned Date]</w:t>
      </w:r>
    </w:p>
    <w:p w14:paraId="4E699FA4" w14:textId="44D29723" w:rsidR="001265BA" w:rsidRPr="00E7328D" w:rsidRDefault="001265BA" w:rsidP="0012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8D"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6F38C4">
        <w:rPr>
          <w:rFonts w:ascii="Times New Roman" w:hAnsi="Times New Roman" w:cs="Times New Roman"/>
          <w:b/>
          <w:sz w:val="24"/>
          <w:szCs w:val="24"/>
        </w:rPr>
        <w:t>[Due Date]</w:t>
      </w:r>
    </w:p>
    <w:p w14:paraId="451E41E0" w14:textId="77777777" w:rsidR="00086B0F" w:rsidRPr="00E7328D" w:rsidRDefault="00086B0F" w:rsidP="008C3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20C69" w14:textId="77777777" w:rsidR="00776EEC" w:rsidRPr="00E7328D" w:rsidRDefault="00776EEC" w:rsidP="00E7328D">
      <w:pPr>
        <w:pStyle w:val="Heading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>Instructions</w:t>
      </w:r>
    </w:p>
    <w:p w14:paraId="7932F068" w14:textId="58B51491" w:rsidR="00E7328D" w:rsidRPr="00E7328D" w:rsidRDefault="00776EEC" w:rsidP="00E73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 xml:space="preserve">This assignment provides you with experience evaluating a high frequency bus route. </w:t>
      </w:r>
      <w:r w:rsidR="00E7328D" w:rsidRPr="00E7328D">
        <w:rPr>
          <w:rFonts w:ascii="Times New Roman" w:hAnsi="Times New Roman" w:cs="Times New Roman"/>
          <w:sz w:val="24"/>
          <w:szCs w:val="24"/>
        </w:rPr>
        <w:t>You should work individually for this assignment. Submit a 2</w:t>
      </w:r>
      <w:r w:rsidR="00E8013B">
        <w:rPr>
          <w:rFonts w:ascii="Times New Roman" w:hAnsi="Times New Roman" w:cs="Times New Roman"/>
          <w:sz w:val="24"/>
          <w:szCs w:val="24"/>
        </w:rPr>
        <w:t xml:space="preserve"> </w:t>
      </w:r>
      <w:r w:rsidR="00E7328D" w:rsidRPr="00E7328D">
        <w:rPr>
          <w:rFonts w:ascii="Times New Roman" w:hAnsi="Times New Roman" w:cs="Times New Roman"/>
          <w:sz w:val="24"/>
          <w:szCs w:val="24"/>
        </w:rPr>
        <w:t xml:space="preserve">page report </w:t>
      </w:r>
      <w:r w:rsidR="004258DA">
        <w:rPr>
          <w:rFonts w:ascii="Times New Roman" w:hAnsi="Times New Roman" w:cs="Times New Roman"/>
          <w:sz w:val="24"/>
          <w:szCs w:val="24"/>
        </w:rPr>
        <w:t xml:space="preserve">(maximum) </w:t>
      </w:r>
      <w:r w:rsidR="00E7328D" w:rsidRPr="00E7328D">
        <w:rPr>
          <w:rFonts w:ascii="Times New Roman" w:hAnsi="Times New Roman" w:cs="Times New Roman"/>
          <w:sz w:val="24"/>
          <w:szCs w:val="24"/>
        </w:rPr>
        <w:t xml:space="preserve">answering the 5 questions </w:t>
      </w:r>
      <w:r w:rsidR="00C838A2">
        <w:rPr>
          <w:rFonts w:ascii="Times New Roman" w:hAnsi="Times New Roman" w:cs="Times New Roman"/>
          <w:sz w:val="24"/>
          <w:szCs w:val="24"/>
        </w:rPr>
        <w:t xml:space="preserve">via the class website </w:t>
      </w:r>
      <w:r w:rsidR="0060052F">
        <w:rPr>
          <w:rFonts w:ascii="Times New Roman" w:hAnsi="Times New Roman" w:cs="Times New Roman"/>
          <w:sz w:val="24"/>
          <w:szCs w:val="24"/>
        </w:rPr>
        <w:t xml:space="preserve">and also </w:t>
      </w:r>
      <w:r w:rsidR="00E7328D" w:rsidRPr="00E7328D">
        <w:rPr>
          <w:rFonts w:ascii="Times New Roman" w:hAnsi="Times New Roman" w:cs="Times New Roman"/>
          <w:sz w:val="24"/>
          <w:szCs w:val="24"/>
        </w:rPr>
        <w:t xml:space="preserve">upload </w:t>
      </w:r>
      <w:r w:rsidR="00E8013B">
        <w:rPr>
          <w:rFonts w:ascii="Times New Roman" w:hAnsi="Times New Roman" w:cs="Times New Roman"/>
          <w:sz w:val="24"/>
          <w:szCs w:val="24"/>
        </w:rPr>
        <w:t>an</w:t>
      </w:r>
      <w:r w:rsidR="00E7328D" w:rsidRPr="00E7328D">
        <w:rPr>
          <w:rFonts w:ascii="Times New Roman" w:hAnsi="Times New Roman" w:cs="Times New Roman"/>
          <w:sz w:val="24"/>
          <w:szCs w:val="24"/>
        </w:rPr>
        <w:t xml:space="preserve"> Excel spreadsheet showing your calculations to </w:t>
      </w:r>
      <w:r w:rsidR="001A36DE">
        <w:rPr>
          <w:rFonts w:ascii="Times New Roman" w:hAnsi="Times New Roman" w:cs="Times New Roman"/>
          <w:sz w:val="24"/>
          <w:szCs w:val="24"/>
        </w:rPr>
        <w:t>the class website</w:t>
      </w:r>
      <w:r w:rsidR="00E7328D" w:rsidRPr="00E7328D">
        <w:rPr>
          <w:rFonts w:ascii="Times New Roman" w:hAnsi="Times New Roman" w:cs="Times New Roman"/>
          <w:sz w:val="24"/>
          <w:szCs w:val="24"/>
        </w:rPr>
        <w:t>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DC4F0" w14:textId="77777777" w:rsidR="00776EEC" w:rsidRPr="00E7328D" w:rsidRDefault="00776EEC" w:rsidP="00E7328D">
      <w:pPr>
        <w:pStyle w:val="Heading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 xml:space="preserve">Dataset </w:t>
      </w:r>
    </w:p>
    <w:p w14:paraId="06B8E81C" w14:textId="3B57943C" w:rsidR="00776EEC" w:rsidRPr="00E7328D" w:rsidRDefault="00F07FD1" w:rsidP="00E732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 asked to conduct an analysis of a high frequency </w:t>
      </w:r>
      <w:r w:rsidR="00224DC7">
        <w:rPr>
          <w:rFonts w:ascii="Times New Roman" w:hAnsi="Times New Roman" w:cs="Times New Roman"/>
          <w:sz w:val="24"/>
          <w:szCs w:val="24"/>
        </w:rPr>
        <w:t>bus route.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anual data collection on this bus route </w:t>
      </w:r>
      <w:r w:rsidRPr="00E7328D">
        <w:rPr>
          <w:rFonts w:ascii="Times New Roman" w:hAnsi="Times New Roman" w:cs="Times New Roman"/>
          <w:sz w:val="24"/>
          <w:szCs w:val="24"/>
        </w:rPr>
        <w:t xml:space="preserve">has already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Pr="00E7328D"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328D">
        <w:rPr>
          <w:rFonts w:ascii="Times New Roman" w:hAnsi="Times New Roman" w:cs="Times New Roman"/>
          <w:sz w:val="24"/>
          <w:szCs w:val="24"/>
        </w:rPr>
        <w:t xml:space="preserve"> </w:t>
      </w:r>
      <w:r w:rsidR="00776EEC" w:rsidRPr="00E7328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data are in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 an Excel file showing the observed headways at a single stop o</w:t>
      </w:r>
      <w:r w:rsidR="00997E49" w:rsidRPr="00E7328D">
        <w:rPr>
          <w:rFonts w:ascii="Times New Roman" w:hAnsi="Times New Roman" w:cs="Times New Roman"/>
          <w:sz w:val="24"/>
          <w:szCs w:val="24"/>
        </w:rPr>
        <w:t xml:space="preserve">n the route during the AM </w:t>
      </w:r>
      <w:r w:rsidR="00224DC7">
        <w:rPr>
          <w:rFonts w:ascii="Times New Roman" w:hAnsi="Times New Roman" w:cs="Times New Roman"/>
          <w:sz w:val="24"/>
          <w:szCs w:val="24"/>
        </w:rPr>
        <w:t>p</w:t>
      </w:r>
      <w:r w:rsidR="00997E49" w:rsidRPr="00E7328D">
        <w:rPr>
          <w:rFonts w:ascii="Times New Roman" w:hAnsi="Times New Roman" w:cs="Times New Roman"/>
          <w:sz w:val="24"/>
          <w:szCs w:val="24"/>
        </w:rPr>
        <w:t>eak p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eriod </w:t>
      </w:r>
      <w:r>
        <w:rPr>
          <w:rFonts w:ascii="Times New Roman" w:hAnsi="Times New Roman" w:cs="Times New Roman"/>
          <w:sz w:val="24"/>
          <w:szCs w:val="24"/>
        </w:rPr>
        <w:t>(7am until 9am) for 5 weekdays.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776EEC" w:rsidRPr="00E7328D">
        <w:rPr>
          <w:rFonts w:ascii="Times New Roman" w:hAnsi="Times New Roman" w:cs="Times New Roman"/>
          <w:sz w:val="24"/>
          <w:szCs w:val="24"/>
        </w:rPr>
        <w:t>The scheduled headway during t</w:t>
      </w:r>
      <w:r>
        <w:rPr>
          <w:rFonts w:ascii="Times New Roman" w:hAnsi="Times New Roman" w:cs="Times New Roman"/>
          <w:sz w:val="24"/>
          <w:szCs w:val="24"/>
        </w:rPr>
        <w:t>he AM peak period is 6 minutes.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The dataset includes 100 observations with </w:t>
      </w:r>
      <w:r>
        <w:rPr>
          <w:rFonts w:ascii="Times New Roman" w:hAnsi="Times New Roman" w:cs="Times New Roman"/>
          <w:sz w:val="24"/>
          <w:szCs w:val="24"/>
        </w:rPr>
        <w:t xml:space="preserve">observed </w:t>
      </w:r>
      <w:r w:rsidR="00776EEC" w:rsidRPr="00E7328D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776EEC" w:rsidRPr="00E7328D">
        <w:rPr>
          <w:rFonts w:ascii="Times New Roman" w:hAnsi="Times New Roman" w:cs="Times New Roman"/>
          <w:sz w:val="24"/>
          <w:szCs w:val="24"/>
        </w:rPr>
        <w:t>s ranging from 1 minute to 15 minutes.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The complete dataset is available on </w:t>
      </w:r>
      <w:r w:rsidR="001A36DE">
        <w:rPr>
          <w:rFonts w:ascii="Times New Roman" w:hAnsi="Times New Roman" w:cs="Times New Roman"/>
          <w:sz w:val="24"/>
          <w:szCs w:val="24"/>
        </w:rPr>
        <w:t>the class website</w:t>
      </w:r>
      <w:r w:rsidR="00776EEC" w:rsidRPr="00E732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D2122" w14:textId="77777777" w:rsidR="005B693C" w:rsidRPr="00E7328D" w:rsidRDefault="005B693C" w:rsidP="00E7328D">
      <w:pPr>
        <w:pStyle w:val="Heading1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>Questions</w:t>
      </w:r>
    </w:p>
    <w:p w14:paraId="52DD0093" w14:textId="751366C7" w:rsidR="00670DE5" w:rsidRDefault="00F96822" w:rsidP="00E7328D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>Using the data in the “January_Data” worksheet, c</w:t>
      </w:r>
      <w:r w:rsidR="00670DE5" w:rsidRPr="00E7328D">
        <w:rPr>
          <w:rFonts w:ascii="Times New Roman" w:hAnsi="Times New Roman" w:cs="Times New Roman"/>
          <w:sz w:val="24"/>
          <w:szCs w:val="24"/>
        </w:rPr>
        <w:t xml:space="preserve">alculate </w:t>
      </w:r>
      <w:r w:rsidR="002528A6" w:rsidRPr="00E7328D">
        <w:rPr>
          <w:rFonts w:ascii="Times New Roman" w:hAnsi="Times New Roman" w:cs="Times New Roman"/>
          <w:sz w:val="24"/>
          <w:szCs w:val="24"/>
        </w:rPr>
        <w:t xml:space="preserve">the </w:t>
      </w:r>
      <w:r w:rsidR="003F5D3F" w:rsidRPr="00E7328D">
        <w:rPr>
          <w:rFonts w:ascii="Times New Roman" w:hAnsi="Times New Roman" w:cs="Times New Roman"/>
          <w:sz w:val="24"/>
          <w:szCs w:val="24"/>
        </w:rPr>
        <w:t xml:space="preserve">mean, </w:t>
      </w:r>
      <w:r w:rsidR="002528A6" w:rsidRPr="00E7328D">
        <w:rPr>
          <w:rFonts w:ascii="Times New Roman" w:hAnsi="Times New Roman" w:cs="Times New Roman"/>
          <w:sz w:val="24"/>
          <w:szCs w:val="24"/>
        </w:rPr>
        <w:t xml:space="preserve">standard deviation, and coefficient of variation </w:t>
      </w:r>
      <w:r w:rsidR="000351AC" w:rsidRPr="00E7328D">
        <w:rPr>
          <w:rFonts w:ascii="Times New Roman" w:hAnsi="Times New Roman" w:cs="Times New Roman"/>
          <w:sz w:val="24"/>
          <w:szCs w:val="24"/>
        </w:rPr>
        <w:t>(c</w:t>
      </w:r>
      <w:r w:rsidR="000351AC" w:rsidRPr="00E7328D">
        <w:rPr>
          <w:rFonts w:ascii="Times New Roman" w:hAnsi="Times New Roman" w:cs="Times New Roman"/>
          <w:sz w:val="24"/>
          <w:szCs w:val="24"/>
          <w:vertAlign w:val="subscript"/>
        </w:rPr>
        <w:t>vh</w:t>
      </w:r>
      <w:r w:rsidR="000351AC" w:rsidRPr="00E7328D">
        <w:rPr>
          <w:rFonts w:ascii="Times New Roman" w:hAnsi="Times New Roman" w:cs="Times New Roman"/>
          <w:sz w:val="24"/>
          <w:szCs w:val="24"/>
        </w:rPr>
        <w:t xml:space="preserve">) </w:t>
      </w:r>
      <w:r w:rsidR="00670DE5" w:rsidRPr="00E7328D">
        <w:rPr>
          <w:rFonts w:ascii="Times New Roman" w:hAnsi="Times New Roman" w:cs="Times New Roman"/>
          <w:sz w:val="24"/>
          <w:szCs w:val="24"/>
        </w:rPr>
        <w:t>for the observed headways.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8772BD">
        <w:rPr>
          <w:rFonts w:ascii="Times New Roman" w:hAnsi="Times New Roman" w:cs="Times New Roman"/>
          <w:sz w:val="24"/>
          <w:szCs w:val="24"/>
        </w:rPr>
        <w:t>Please round your answers to two digits after the decimal place (example: 6.00).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3F5D3F" w:rsidRPr="00E7328D">
        <w:rPr>
          <w:rFonts w:ascii="Times New Roman" w:hAnsi="Times New Roman" w:cs="Times New Roman"/>
          <w:sz w:val="24"/>
          <w:szCs w:val="24"/>
        </w:rPr>
        <w:t xml:space="preserve">The coefficient of variation of headways is also known as the </w:t>
      </w:r>
      <w:r w:rsidR="003F5D3F" w:rsidRPr="00E7328D">
        <w:rPr>
          <w:rFonts w:ascii="Times New Roman" w:hAnsi="Times New Roman" w:cs="Times New Roman"/>
          <w:i/>
          <w:sz w:val="24"/>
          <w:szCs w:val="24"/>
        </w:rPr>
        <w:t>schedule adherence</w:t>
      </w:r>
      <w:r w:rsidR="003F5D3F" w:rsidRPr="00E7328D">
        <w:rPr>
          <w:rFonts w:ascii="Times New Roman" w:hAnsi="Times New Roman" w:cs="Times New Roman"/>
          <w:sz w:val="24"/>
          <w:szCs w:val="24"/>
        </w:rPr>
        <w:t>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0351AC" w:rsidRPr="00E7328D">
        <w:rPr>
          <w:rFonts w:ascii="Times New Roman" w:hAnsi="Times New Roman" w:cs="Times New Roman"/>
          <w:sz w:val="24"/>
          <w:szCs w:val="24"/>
        </w:rPr>
        <w:t xml:space="preserve">Compare </w:t>
      </w:r>
      <w:r w:rsidR="003F5D3F" w:rsidRPr="00E7328D">
        <w:rPr>
          <w:rFonts w:ascii="Times New Roman" w:hAnsi="Times New Roman" w:cs="Times New Roman"/>
          <w:sz w:val="24"/>
          <w:szCs w:val="24"/>
        </w:rPr>
        <w:t xml:space="preserve">your calculated </w:t>
      </w:r>
      <w:r w:rsidR="000351AC" w:rsidRPr="00E7328D">
        <w:rPr>
          <w:rFonts w:ascii="Times New Roman" w:hAnsi="Times New Roman" w:cs="Times New Roman"/>
          <w:sz w:val="24"/>
          <w:szCs w:val="24"/>
        </w:rPr>
        <w:t>coefficient of variation to the values in the TCQSM (shown below) and briefly discuss</w:t>
      </w:r>
      <w:r w:rsidR="003F5D3F" w:rsidRPr="00E7328D">
        <w:rPr>
          <w:rFonts w:ascii="Times New Roman" w:hAnsi="Times New Roman" w:cs="Times New Roman"/>
          <w:sz w:val="24"/>
          <w:szCs w:val="24"/>
        </w:rPr>
        <w:t xml:space="preserve"> it</w:t>
      </w:r>
      <w:r w:rsidR="000351AC" w:rsidRPr="00E7328D">
        <w:rPr>
          <w:rFonts w:ascii="Times New Roman" w:hAnsi="Times New Roman" w:cs="Times New Roman"/>
          <w:sz w:val="24"/>
          <w:szCs w:val="24"/>
        </w:rPr>
        <w:t>.</w:t>
      </w:r>
      <w:r w:rsidR="003F5D3F" w:rsidRPr="00E7328D">
        <w:rPr>
          <w:rFonts w:ascii="Times New Roman" w:hAnsi="Times New Roman" w:cs="Times New Roman"/>
          <w:sz w:val="24"/>
          <w:szCs w:val="24"/>
        </w:rPr>
        <w:t xml:space="preserve"> (Note: if you are using Excel, use the “STDEVP” function, which is for an entire population.)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BDE8C" w14:textId="77777777" w:rsidR="00F07FD1" w:rsidRDefault="00F07FD1" w:rsidP="00F07FD1">
      <w:pPr>
        <w:pStyle w:val="ListParagraph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455DD9" w14:textId="77777777" w:rsidR="000351AC" w:rsidRPr="00E7328D" w:rsidRDefault="00F07FD1" w:rsidP="00E7328D">
      <w:pPr>
        <w:pStyle w:val="ListParagraph"/>
        <w:keepNext/>
        <w:spacing w:before="24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7FD1">
        <w:rPr>
          <w:noProof/>
        </w:rPr>
        <w:drawing>
          <wp:inline distT="0" distB="0" distL="0" distR="0" wp14:anchorId="6CB85165" wp14:editId="7617766A">
            <wp:extent cx="5060950" cy="152369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5646" cy="153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487D" w14:textId="77777777" w:rsidR="000351AC" w:rsidRDefault="000351AC" w:rsidP="00E73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 xml:space="preserve">Figure </w:t>
      </w:r>
      <w:r w:rsidR="00F47230" w:rsidRPr="00E7328D">
        <w:rPr>
          <w:rFonts w:ascii="Times New Roman" w:hAnsi="Times New Roman" w:cs="Times New Roman"/>
          <w:sz w:val="24"/>
          <w:szCs w:val="24"/>
        </w:rPr>
        <w:fldChar w:fldCharType="begin"/>
      </w:r>
      <w:r w:rsidR="00EF0B16" w:rsidRPr="00E732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F47230" w:rsidRPr="00E7328D">
        <w:rPr>
          <w:rFonts w:ascii="Times New Roman" w:hAnsi="Times New Roman" w:cs="Times New Roman"/>
          <w:sz w:val="24"/>
          <w:szCs w:val="24"/>
        </w:rPr>
        <w:fldChar w:fldCharType="separate"/>
      </w:r>
      <w:r w:rsidR="0083431D">
        <w:rPr>
          <w:rFonts w:ascii="Times New Roman" w:hAnsi="Times New Roman" w:cs="Times New Roman"/>
          <w:noProof/>
          <w:sz w:val="24"/>
          <w:szCs w:val="24"/>
        </w:rPr>
        <w:t>1</w:t>
      </w:r>
      <w:r w:rsidR="00F47230" w:rsidRPr="00E7328D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7328D">
        <w:rPr>
          <w:rFonts w:ascii="Times New Roman" w:hAnsi="Times New Roman" w:cs="Times New Roman"/>
          <w:sz w:val="24"/>
          <w:szCs w:val="24"/>
        </w:rPr>
        <w:t>: TCQSM Chapter 5 Page 5-3</w:t>
      </w:r>
      <w:r w:rsidR="00F07FD1">
        <w:rPr>
          <w:rFonts w:ascii="Times New Roman" w:hAnsi="Times New Roman" w:cs="Times New Roman"/>
          <w:sz w:val="24"/>
          <w:szCs w:val="24"/>
        </w:rPr>
        <w:t>1</w:t>
      </w:r>
    </w:p>
    <w:p w14:paraId="469FCA83" w14:textId="2FE022FA" w:rsidR="002528A6" w:rsidRPr="00C838A2" w:rsidRDefault="00670DE5" w:rsidP="00C838A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t xml:space="preserve">Because this is high frequency </w:t>
      </w:r>
      <w:r w:rsidR="002528A6" w:rsidRPr="00E7328D">
        <w:rPr>
          <w:rFonts w:ascii="Times New Roman" w:hAnsi="Times New Roman" w:cs="Times New Roman"/>
          <w:sz w:val="24"/>
          <w:szCs w:val="24"/>
        </w:rPr>
        <w:t xml:space="preserve">bus </w:t>
      </w:r>
      <w:r w:rsidRPr="00E7328D">
        <w:rPr>
          <w:rFonts w:ascii="Times New Roman" w:hAnsi="Times New Roman" w:cs="Times New Roman"/>
          <w:sz w:val="24"/>
          <w:szCs w:val="24"/>
        </w:rPr>
        <w:t xml:space="preserve">service, we </w:t>
      </w:r>
      <w:r w:rsidR="002528A6" w:rsidRPr="00E7328D">
        <w:rPr>
          <w:rFonts w:ascii="Times New Roman" w:hAnsi="Times New Roman" w:cs="Times New Roman"/>
          <w:sz w:val="24"/>
          <w:szCs w:val="24"/>
        </w:rPr>
        <w:t>assume</w:t>
      </w:r>
      <w:r w:rsidRPr="00E7328D">
        <w:rPr>
          <w:rFonts w:ascii="Times New Roman" w:hAnsi="Times New Roman" w:cs="Times New Roman"/>
          <w:sz w:val="24"/>
          <w:szCs w:val="24"/>
        </w:rPr>
        <w:t xml:space="preserve"> that passenger</w:t>
      </w:r>
      <w:r w:rsidR="004E784D" w:rsidRPr="00E7328D">
        <w:rPr>
          <w:rFonts w:ascii="Times New Roman" w:hAnsi="Times New Roman" w:cs="Times New Roman"/>
          <w:sz w:val="24"/>
          <w:szCs w:val="24"/>
        </w:rPr>
        <w:t>s</w:t>
      </w:r>
      <w:r w:rsidRPr="00E7328D">
        <w:rPr>
          <w:rFonts w:ascii="Times New Roman" w:hAnsi="Times New Roman" w:cs="Times New Roman"/>
          <w:sz w:val="24"/>
          <w:szCs w:val="24"/>
        </w:rPr>
        <w:t xml:space="preserve"> arrive at th</w:t>
      </w:r>
      <w:r w:rsidR="002528A6" w:rsidRPr="00E7328D">
        <w:rPr>
          <w:rFonts w:ascii="Times New Roman" w:hAnsi="Times New Roman" w:cs="Times New Roman"/>
          <w:sz w:val="24"/>
          <w:szCs w:val="24"/>
        </w:rPr>
        <w:t>is</w:t>
      </w:r>
      <w:r w:rsidRPr="00E7328D">
        <w:rPr>
          <w:rFonts w:ascii="Times New Roman" w:hAnsi="Times New Roman" w:cs="Times New Roman"/>
          <w:sz w:val="24"/>
          <w:szCs w:val="24"/>
        </w:rPr>
        <w:t xml:space="preserve"> </w:t>
      </w:r>
      <w:r w:rsidR="002528A6" w:rsidRPr="00E7328D">
        <w:rPr>
          <w:rFonts w:ascii="Times New Roman" w:hAnsi="Times New Roman" w:cs="Times New Roman"/>
          <w:sz w:val="24"/>
          <w:szCs w:val="24"/>
        </w:rPr>
        <w:t xml:space="preserve">bus </w:t>
      </w:r>
      <w:r w:rsidRPr="00E7328D">
        <w:rPr>
          <w:rFonts w:ascii="Times New Roman" w:hAnsi="Times New Roman" w:cs="Times New Roman"/>
          <w:sz w:val="24"/>
          <w:szCs w:val="24"/>
        </w:rPr>
        <w:t>stop randomly</w:t>
      </w:r>
      <w:r w:rsidR="00C838A2">
        <w:rPr>
          <w:rFonts w:ascii="Times New Roman" w:hAnsi="Times New Roman" w:cs="Times New Roman"/>
          <w:sz w:val="24"/>
          <w:szCs w:val="24"/>
        </w:rPr>
        <w:t xml:space="preserve"> and can calculate</w:t>
      </w:r>
      <w:r w:rsidRPr="00E7328D">
        <w:rPr>
          <w:rFonts w:ascii="Times New Roman" w:hAnsi="Times New Roman" w:cs="Times New Roman"/>
          <w:sz w:val="24"/>
          <w:szCs w:val="24"/>
        </w:rPr>
        <w:t xml:space="preserve"> the </w:t>
      </w:r>
      <w:r w:rsidR="00C838A2">
        <w:rPr>
          <w:rFonts w:ascii="Times New Roman" w:hAnsi="Times New Roman" w:cs="Times New Roman"/>
          <w:sz w:val="24"/>
          <w:szCs w:val="24"/>
        </w:rPr>
        <w:t>“</w:t>
      </w:r>
      <w:r w:rsidR="00AB5E9B" w:rsidRPr="00E7328D">
        <w:rPr>
          <w:rFonts w:ascii="Times New Roman" w:hAnsi="Times New Roman" w:cs="Times New Roman"/>
          <w:sz w:val="24"/>
          <w:szCs w:val="24"/>
        </w:rPr>
        <w:t>expected</w:t>
      </w:r>
      <w:r w:rsidR="002528A6" w:rsidRPr="00E7328D">
        <w:rPr>
          <w:rFonts w:ascii="Times New Roman" w:hAnsi="Times New Roman" w:cs="Times New Roman"/>
          <w:sz w:val="24"/>
          <w:szCs w:val="24"/>
        </w:rPr>
        <w:t xml:space="preserve"> </w:t>
      </w:r>
      <w:r w:rsidRPr="00E7328D">
        <w:rPr>
          <w:rFonts w:ascii="Times New Roman" w:hAnsi="Times New Roman" w:cs="Times New Roman"/>
          <w:sz w:val="24"/>
          <w:szCs w:val="24"/>
        </w:rPr>
        <w:t>wait time</w:t>
      </w:r>
      <w:r w:rsidR="00C838A2">
        <w:rPr>
          <w:rFonts w:ascii="Times New Roman" w:hAnsi="Times New Roman" w:cs="Times New Roman"/>
          <w:sz w:val="24"/>
          <w:szCs w:val="24"/>
        </w:rPr>
        <w:t>”</w:t>
      </w:r>
      <w:r w:rsidR="002528A6" w:rsidRPr="00E7328D">
        <w:rPr>
          <w:rFonts w:ascii="Times New Roman" w:hAnsi="Times New Roman" w:cs="Times New Roman"/>
          <w:sz w:val="24"/>
          <w:szCs w:val="24"/>
        </w:rPr>
        <w:t xml:space="preserve"> (</w:t>
      </w:r>
      <w:r w:rsidR="002528A6" w:rsidRPr="00E7328D">
        <w:rPr>
          <w:rFonts w:ascii="Times New Roman" w:hAnsi="Times New Roman" w:cs="Times New Roman"/>
          <w:b/>
          <w:sz w:val="24"/>
          <w:szCs w:val="24"/>
        </w:rPr>
        <w:t>t</w:t>
      </w:r>
      <w:r w:rsidR="002528A6" w:rsidRPr="00E7328D">
        <w:rPr>
          <w:rFonts w:ascii="Times New Roman" w:hAnsi="Times New Roman" w:cs="Times New Roman"/>
          <w:b/>
          <w:sz w:val="24"/>
          <w:szCs w:val="24"/>
          <w:vertAlign w:val="subscript"/>
        </w:rPr>
        <w:t>w</w:t>
      </w:r>
      <w:r w:rsidR="002528A6" w:rsidRPr="00E7328D">
        <w:rPr>
          <w:rFonts w:ascii="Times New Roman" w:hAnsi="Times New Roman" w:cs="Times New Roman"/>
          <w:sz w:val="24"/>
          <w:szCs w:val="24"/>
        </w:rPr>
        <w:t>)</w:t>
      </w:r>
      <w:r w:rsidR="00C838A2">
        <w:rPr>
          <w:rFonts w:ascii="Times New Roman" w:hAnsi="Times New Roman" w:cs="Times New Roman"/>
          <w:sz w:val="24"/>
          <w:szCs w:val="24"/>
        </w:rPr>
        <w:t>. C</w:t>
      </w:r>
      <w:r w:rsidR="004E784D" w:rsidRPr="00C838A2">
        <w:rPr>
          <w:rFonts w:ascii="Times New Roman" w:hAnsi="Times New Roman" w:cs="Times New Roman"/>
          <w:sz w:val="24"/>
          <w:szCs w:val="24"/>
        </w:rPr>
        <w:t xml:space="preserve">alculate the </w:t>
      </w:r>
      <w:r w:rsidR="00AB5E9B" w:rsidRPr="00C838A2">
        <w:rPr>
          <w:rFonts w:ascii="Times New Roman" w:hAnsi="Times New Roman" w:cs="Times New Roman"/>
          <w:sz w:val="24"/>
          <w:szCs w:val="24"/>
        </w:rPr>
        <w:t>expected</w:t>
      </w:r>
      <w:r w:rsidR="004E784D" w:rsidRPr="00C838A2">
        <w:rPr>
          <w:rFonts w:ascii="Times New Roman" w:hAnsi="Times New Roman" w:cs="Times New Roman"/>
          <w:sz w:val="24"/>
          <w:szCs w:val="24"/>
        </w:rPr>
        <w:t xml:space="preserve"> passenger wait time, and</w:t>
      </w:r>
      <w:r w:rsidR="00191BCE" w:rsidRPr="00C838A2">
        <w:rPr>
          <w:rFonts w:ascii="Times New Roman" w:hAnsi="Times New Roman" w:cs="Times New Roman"/>
          <w:sz w:val="24"/>
          <w:szCs w:val="24"/>
        </w:rPr>
        <w:t xml:space="preserve"> compare this to the scheduled passenger waiting time (i.e. half of the scheduled headway)</w:t>
      </w:r>
      <w:r w:rsidR="00F96822" w:rsidRPr="00C838A2">
        <w:rPr>
          <w:rFonts w:ascii="Times New Roman" w:hAnsi="Times New Roman" w:cs="Times New Roman"/>
          <w:sz w:val="24"/>
          <w:szCs w:val="24"/>
        </w:rPr>
        <w:t xml:space="preserve"> for the “January_Data.”</w:t>
      </w:r>
      <w:r w:rsidR="00FA0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8DB07" w14:textId="77777777" w:rsidR="002528A6" w:rsidRPr="00E7328D" w:rsidRDefault="002528A6" w:rsidP="00E73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79AC5" w14:textId="614DF37B" w:rsidR="007C7BE8" w:rsidRPr="00E7328D" w:rsidRDefault="003F5D3F" w:rsidP="00E7328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328D">
        <w:rPr>
          <w:rFonts w:ascii="Times New Roman" w:hAnsi="Times New Roman" w:cs="Times New Roman"/>
          <w:sz w:val="24"/>
          <w:szCs w:val="24"/>
        </w:rPr>
        <w:lastRenderedPageBreak/>
        <w:t>Because many measures of service reliability can be difficult to explain to passengers (e.g. coefficient of variation), you propose a new service standard</w:t>
      </w:r>
      <w:r w:rsidR="005E65A1" w:rsidRPr="00E7328D">
        <w:rPr>
          <w:rFonts w:ascii="Times New Roman" w:hAnsi="Times New Roman" w:cs="Times New Roman"/>
          <w:sz w:val="24"/>
          <w:szCs w:val="24"/>
        </w:rPr>
        <w:t xml:space="preserve"> that focuses on “big gaps” in bus service.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5E65A1" w:rsidRPr="00E7328D">
        <w:rPr>
          <w:rFonts w:ascii="Times New Roman" w:hAnsi="Times New Roman" w:cs="Times New Roman"/>
          <w:sz w:val="24"/>
          <w:szCs w:val="24"/>
        </w:rPr>
        <w:t>You propose that n</w:t>
      </w:r>
      <w:r w:rsidRPr="00E7328D">
        <w:rPr>
          <w:rFonts w:ascii="Times New Roman" w:hAnsi="Times New Roman" w:cs="Times New Roman"/>
          <w:sz w:val="24"/>
          <w:szCs w:val="24"/>
        </w:rPr>
        <w:t>o more than 10% of passengers should have to wait more than</w:t>
      </w:r>
      <w:r w:rsidRPr="00E7328D">
        <w:rPr>
          <w:rFonts w:ascii="Times New Roman" w:hAnsi="Times New Roman" w:cs="Times New Roman"/>
          <w:i/>
          <w:sz w:val="24"/>
          <w:szCs w:val="24"/>
        </w:rPr>
        <w:t xml:space="preserve"> H+2 </w:t>
      </w:r>
      <w:r w:rsidRPr="00E7328D">
        <w:rPr>
          <w:rFonts w:ascii="Times New Roman" w:hAnsi="Times New Roman" w:cs="Times New Roman"/>
          <w:sz w:val="24"/>
          <w:szCs w:val="24"/>
        </w:rPr>
        <w:t>minutes, where H is the scheduled headway (6 minutes).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7C7BE8" w:rsidRPr="00E7328D">
        <w:rPr>
          <w:rFonts w:ascii="Times New Roman" w:hAnsi="Times New Roman" w:cs="Times New Roman"/>
          <w:sz w:val="24"/>
          <w:szCs w:val="24"/>
        </w:rPr>
        <w:t xml:space="preserve">Assuming equal passenger boardings on </w:t>
      </w:r>
      <w:r w:rsidR="005170FE" w:rsidRPr="00E7328D">
        <w:rPr>
          <w:rFonts w:ascii="Times New Roman" w:hAnsi="Times New Roman" w:cs="Times New Roman"/>
          <w:sz w:val="24"/>
          <w:szCs w:val="24"/>
        </w:rPr>
        <w:t>all</w:t>
      </w:r>
      <w:r w:rsidR="007C7BE8" w:rsidRPr="00E7328D">
        <w:rPr>
          <w:rFonts w:ascii="Times New Roman" w:hAnsi="Times New Roman" w:cs="Times New Roman"/>
          <w:sz w:val="24"/>
          <w:szCs w:val="24"/>
        </w:rPr>
        <w:t xml:space="preserve"> observed trips, </w:t>
      </w:r>
      <w:r w:rsidR="006E7AB4" w:rsidRPr="00E7328D">
        <w:rPr>
          <w:rFonts w:ascii="Times New Roman" w:hAnsi="Times New Roman" w:cs="Times New Roman"/>
          <w:sz w:val="24"/>
          <w:szCs w:val="24"/>
        </w:rPr>
        <w:t>does your route meet this service standard?</w:t>
      </w:r>
      <w:r w:rsidR="00FA0F28">
        <w:rPr>
          <w:rFonts w:ascii="Times New Roman" w:hAnsi="Times New Roman" w:cs="Times New Roman"/>
          <w:sz w:val="24"/>
          <w:szCs w:val="24"/>
        </w:rPr>
        <w:t xml:space="preserve"> </w:t>
      </w:r>
      <w:r w:rsidR="006E7AB4" w:rsidRPr="00E7328D">
        <w:rPr>
          <w:rFonts w:ascii="Times New Roman" w:hAnsi="Times New Roman" w:cs="Times New Roman"/>
          <w:sz w:val="24"/>
          <w:szCs w:val="24"/>
        </w:rPr>
        <w:t xml:space="preserve">To answer this question, determine the percentage of </w:t>
      </w:r>
      <w:r w:rsidR="005170FE" w:rsidRPr="00E7328D">
        <w:rPr>
          <w:rFonts w:ascii="Times New Roman" w:hAnsi="Times New Roman" w:cs="Times New Roman"/>
          <w:sz w:val="24"/>
          <w:szCs w:val="24"/>
        </w:rPr>
        <w:t xml:space="preserve">observed </w:t>
      </w:r>
      <w:r w:rsidR="006E7AB4" w:rsidRPr="00E7328D">
        <w:rPr>
          <w:rFonts w:ascii="Times New Roman" w:hAnsi="Times New Roman" w:cs="Times New Roman"/>
          <w:sz w:val="24"/>
          <w:szCs w:val="24"/>
        </w:rPr>
        <w:t>headways that meet the standard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 for the “January_Data.”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D707D3">
        <w:rPr>
          <w:rFonts w:ascii="Times New Roman" w:hAnsi="Times New Roman" w:cs="Times New Roman"/>
          <w:sz w:val="24"/>
          <w:szCs w:val="24"/>
        </w:rPr>
        <w:t>Please round your answer to the nearest whole percent.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961E4" w14:textId="77777777" w:rsidR="00F96822" w:rsidRPr="00E7328D" w:rsidRDefault="00F9682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1D3800" w14:textId="5B83856F" w:rsidR="00D41FF8" w:rsidRPr="00E7328D" w:rsidRDefault="00224DC7" w:rsidP="00E7328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reviewing the results of your January analysis, t</w:t>
      </w:r>
      <w:r w:rsidR="00F96822" w:rsidRPr="00E7328D">
        <w:rPr>
          <w:rFonts w:ascii="Times New Roman" w:hAnsi="Times New Roman" w:cs="Times New Roman"/>
          <w:sz w:val="24"/>
          <w:szCs w:val="24"/>
        </w:rPr>
        <w:t xml:space="preserve">he </w:t>
      </w:r>
      <w:r w:rsidR="0060052F">
        <w:rPr>
          <w:rFonts w:ascii="Times New Roman" w:hAnsi="Times New Roman" w:cs="Times New Roman"/>
          <w:sz w:val="24"/>
          <w:szCs w:val="24"/>
        </w:rPr>
        <w:t>transit agency</w:t>
      </w:r>
      <w:r w:rsidR="00F96822" w:rsidRPr="00E7328D">
        <w:rPr>
          <w:rFonts w:ascii="Times New Roman" w:hAnsi="Times New Roman" w:cs="Times New Roman"/>
          <w:sz w:val="24"/>
          <w:szCs w:val="24"/>
        </w:rPr>
        <w:t xml:space="preserve"> implement</w:t>
      </w:r>
      <w:r w:rsidR="00A80E1F">
        <w:rPr>
          <w:rFonts w:ascii="Times New Roman" w:hAnsi="Times New Roman" w:cs="Times New Roman"/>
          <w:sz w:val="24"/>
          <w:szCs w:val="24"/>
        </w:rPr>
        <w:t>ed</w:t>
      </w:r>
      <w:r w:rsidR="00F96822" w:rsidRPr="00E7328D">
        <w:rPr>
          <w:rFonts w:ascii="Times New Roman" w:hAnsi="Times New Roman" w:cs="Times New Roman"/>
          <w:sz w:val="24"/>
          <w:szCs w:val="24"/>
        </w:rPr>
        <w:t xml:space="preserve"> a number of real-time control strategies to improve reliability on this rou</w:t>
      </w:r>
      <w:r>
        <w:rPr>
          <w:rFonts w:ascii="Times New Roman" w:hAnsi="Times New Roman" w:cs="Times New Roman"/>
          <w:sz w:val="24"/>
          <w:szCs w:val="24"/>
        </w:rPr>
        <w:t>te.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Then, a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dditional headway data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110290" w:rsidRPr="00E7328D">
        <w:rPr>
          <w:rFonts w:ascii="Times New Roman" w:hAnsi="Times New Roman" w:cs="Times New Roman"/>
          <w:sz w:val="24"/>
          <w:szCs w:val="24"/>
        </w:rPr>
        <w:t xml:space="preserve"> </w:t>
      </w:r>
      <w:r w:rsidR="00F96822" w:rsidRPr="00E7328D">
        <w:rPr>
          <w:rFonts w:ascii="Times New Roman" w:hAnsi="Times New Roman" w:cs="Times New Roman"/>
          <w:sz w:val="24"/>
          <w:szCs w:val="24"/>
        </w:rPr>
        <w:t>collected (“February_Data”)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 for the same route, again during the AM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B2925" w:rsidRPr="00E7328D">
        <w:rPr>
          <w:rFonts w:ascii="Times New Roman" w:hAnsi="Times New Roman" w:cs="Times New Roman"/>
          <w:sz w:val="24"/>
          <w:szCs w:val="24"/>
        </w:rPr>
        <w:t>eak period on five weekdays</w:t>
      </w:r>
      <w:r w:rsidR="00F96822" w:rsidRPr="00E7328D">
        <w:rPr>
          <w:rFonts w:ascii="Times New Roman" w:hAnsi="Times New Roman" w:cs="Times New Roman"/>
          <w:sz w:val="24"/>
          <w:szCs w:val="24"/>
        </w:rPr>
        <w:t>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A80E1F">
        <w:rPr>
          <w:rFonts w:ascii="Times New Roman" w:hAnsi="Times New Roman" w:cs="Times New Roman"/>
          <w:sz w:val="24"/>
          <w:szCs w:val="24"/>
        </w:rPr>
        <w:t>You are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 </w:t>
      </w:r>
      <w:r w:rsidR="00A80E1F">
        <w:rPr>
          <w:rFonts w:ascii="Times New Roman" w:hAnsi="Times New Roman" w:cs="Times New Roman"/>
          <w:sz w:val="24"/>
          <w:szCs w:val="24"/>
        </w:rPr>
        <w:t xml:space="preserve">asked to evaluate if </w:t>
      </w:r>
      <w:r w:rsidR="00F96822" w:rsidRPr="00E7328D">
        <w:rPr>
          <w:rFonts w:ascii="Times New Roman" w:hAnsi="Times New Roman" w:cs="Times New Roman"/>
          <w:sz w:val="24"/>
          <w:szCs w:val="24"/>
        </w:rPr>
        <w:t xml:space="preserve">the 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control </w:t>
      </w:r>
      <w:r w:rsidR="00F96822" w:rsidRPr="00E7328D">
        <w:rPr>
          <w:rFonts w:ascii="Times New Roman" w:hAnsi="Times New Roman" w:cs="Times New Roman"/>
          <w:sz w:val="24"/>
          <w:szCs w:val="24"/>
        </w:rPr>
        <w:t>strategies were successful in improving reliability on the route.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F96822" w:rsidRPr="00E7328D">
        <w:rPr>
          <w:rFonts w:ascii="Times New Roman" w:hAnsi="Times New Roman" w:cs="Times New Roman"/>
          <w:sz w:val="24"/>
          <w:szCs w:val="24"/>
        </w:rPr>
        <w:t>To answer this question, calculate the mean, standard deviation, and coefficient of variation (c</w:t>
      </w:r>
      <w:r w:rsidR="00F96822" w:rsidRPr="00E7328D">
        <w:rPr>
          <w:rFonts w:ascii="Times New Roman" w:hAnsi="Times New Roman" w:cs="Times New Roman"/>
          <w:sz w:val="24"/>
          <w:szCs w:val="24"/>
          <w:vertAlign w:val="subscript"/>
        </w:rPr>
        <w:t>vh</w:t>
      </w:r>
      <w:r w:rsidR="00F96822" w:rsidRPr="00E7328D">
        <w:rPr>
          <w:rFonts w:ascii="Times New Roman" w:hAnsi="Times New Roman" w:cs="Times New Roman"/>
          <w:sz w:val="24"/>
          <w:szCs w:val="24"/>
        </w:rPr>
        <w:t>) for the observed headways</w:t>
      </w:r>
      <w:r w:rsidR="008B2925" w:rsidRPr="00E7328D">
        <w:rPr>
          <w:rFonts w:ascii="Times New Roman" w:hAnsi="Times New Roman" w:cs="Times New Roman"/>
          <w:sz w:val="24"/>
          <w:szCs w:val="24"/>
        </w:rPr>
        <w:t>.</w:t>
      </w:r>
      <w:r w:rsidR="00FA0F28">
        <w:rPr>
          <w:rFonts w:ascii="Times New Roman" w:hAnsi="Times New Roman" w:cs="Times New Roman"/>
          <w:sz w:val="24"/>
          <w:szCs w:val="24"/>
        </w:rPr>
        <w:t xml:space="preserve"> </w:t>
      </w:r>
      <w:r w:rsidR="008772BD">
        <w:rPr>
          <w:rFonts w:ascii="Times New Roman" w:hAnsi="Times New Roman" w:cs="Times New Roman"/>
          <w:sz w:val="24"/>
          <w:szCs w:val="24"/>
        </w:rPr>
        <w:t>Please round your answers to two digits after the decimal place (example: 6.00).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8B2925" w:rsidRPr="00E7328D">
        <w:rPr>
          <w:rFonts w:ascii="Times New Roman" w:hAnsi="Times New Roman" w:cs="Times New Roman"/>
          <w:sz w:val="24"/>
          <w:szCs w:val="24"/>
        </w:rPr>
        <w:t>Compare the schedule adherence to your answer from question 1 and briefly discuss the implications.</w:t>
      </w:r>
    </w:p>
    <w:p w14:paraId="5AFA3F7A" w14:textId="77777777" w:rsidR="008B2925" w:rsidRPr="00E7328D" w:rsidRDefault="008B2925" w:rsidP="00E7328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1FF50" w14:textId="678336BD" w:rsidR="008B2925" w:rsidRDefault="00A80E1F" w:rsidP="00E7328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 if the new real-time control strategies helped reduce the number of “big gaps” on this route.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To answer this question, calculate the percentage of observed headways that meet the standard of </w:t>
      </w:r>
      <w:r w:rsidR="008B2925" w:rsidRPr="00E7328D">
        <w:rPr>
          <w:rFonts w:ascii="Times New Roman" w:hAnsi="Times New Roman" w:cs="Times New Roman"/>
          <w:i/>
          <w:sz w:val="24"/>
          <w:szCs w:val="24"/>
        </w:rPr>
        <w:t xml:space="preserve">H+2 </w:t>
      </w:r>
      <w:r w:rsidR="008B2925" w:rsidRPr="00E7328D">
        <w:rPr>
          <w:rFonts w:ascii="Times New Roman" w:hAnsi="Times New Roman" w:cs="Times New Roman"/>
          <w:sz w:val="24"/>
          <w:szCs w:val="24"/>
        </w:rPr>
        <w:t>minutes.</w:t>
      </w:r>
      <w:r w:rsidR="00844769">
        <w:rPr>
          <w:rFonts w:ascii="Times New Roman" w:hAnsi="Times New Roman" w:cs="Times New Roman"/>
          <w:sz w:val="24"/>
          <w:szCs w:val="24"/>
        </w:rPr>
        <w:t xml:space="preserve"> </w:t>
      </w:r>
      <w:r w:rsidR="00D707D3">
        <w:rPr>
          <w:rFonts w:ascii="Times New Roman" w:hAnsi="Times New Roman" w:cs="Times New Roman"/>
          <w:sz w:val="24"/>
          <w:szCs w:val="24"/>
        </w:rPr>
        <w:t>Please round your answer to the nearest whole percent.</w:t>
      </w:r>
      <w:r w:rsidR="00D707D3" w:rsidRPr="00E7328D">
        <w:rPr>
          <w:rFonts w:ascii="Times New Roman" w:hAnsi="Times New Roman" w:cs="Times New Roman"/>
          <w:sz w:val="24"/>
          <w:szCs w:val="24"/>
        </w:rPr>
        <w:t xml:space="preserve"> </w:t>
      </w:r>
      <w:r w:rsidR="008B2925" w:rsidRPr="00E7328D">
        <w:rPr>
          <w:rFonts w:ascii="Times New Roman" w:hAnsi="Times New Roman" w:cs="Times New Roman"/>
          <w:sz w:val="24"/>
          <w:szCs w:val="24"/>
        </w:rPr>
        <w:t xml:space="preserve">Compare this to your answer from question 3. </w:t>
      </w:r>
    </w:p>
    <w:p w14:paraId="438C91A7" w14:textId="77777777" w:rsidR="008772BD" w:rsidRPr="00E7328D" w:rsidRDefault="008772BD" w:rsidP="008772B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BC9B99" w14:textId="77777777" w:rsidR="008B2925" w:rsidRDefault="008B2925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8A9ED96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0C6564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9A8C43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C03C580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BC8D33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81C53B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782AE5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127173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9735F3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FD77B5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E618B8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4F2CFF" w14:textId="77777777" w:rsidR="00C838A2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7E30E4" w14:textId="77777777" w:rsidR="00C838A2" w:rsidRPr="00E7328D" w:rsidRDefault="00C838A2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267736" w14:textId="06326EA6" w:rsidR="00F45F04" w:rsidRDefault="00F45F04" w:rsidP="00E7328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07FD1">
        <w:rPr>
          <w:rFonts w:ascii="Times New Roman" w:hAnsi="Times New Roman" w:cs="Times New Roman"/>
          <w:i/>
          <w:sz w:val="24"/>
          <w:szCs w:val="24"/>
        </w:rPr>
        <w:t>Reference: This homework is adapted from Professor Peter Furth at Northeastern University.</w:t>
      </w:r>
      <w:r w:rsidR="00844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FD1" w:rsidRPr="00F07FD1">
        <w:rPr>
          <w:rFonts w:ascii="Times New Roman" w:hAnsi="Times New Roman" w:cs="Times New Roman"/>
          <w:i/>
          <w:sz w:val="24"/>
          <w:szCs w:val="24"/>
        </w:rPr>
        <w:t xml:space="preserve">This dataset has been made </w:t>
      </w:r>
      <w:r w:rsidR="00E7328D" w:rsidRPr="00F07FD1">
        <w:rPr>
          <w:rFonts w:ascii="Times New Roman" w:hAnsi="Times New Roman" w:cs="Times New Roman"/>
          <w:i/>
          <w:sz w:val="24"/>
          <w:szCs w:val="24"/>
        </w:rPr>
        <w:t>up for the purpose of this assignment.</w:t>
      </w:r>
    </w:p>
    <w:p w14:paraId="4E65A5BF" w14:textId="2C9468F4" w:rsidR="006F38C4" w:rsidRPr="006F38C4" w:rsidRDefault="006F38C4" w:rsidP="006F38C4"/>
    <w:p w14:paraId="548B26F1" w14:textId="7961BE45" w:rsidR="006F38C4" w:rsidRPr="006F38C4" w:rsidRDefault="006F38C4" w:rsidP="006F38C4"/>
    <w:p w14:paraId="35CD4B49" w14:textId="1FCE10DB" w:rsidR="006F38C4" w:rsidRPr="006F38C4" w:rsidRDefault="006F38C4" w:rsidP="006F38C4"/>
    <w:p w14:paraId="3F695329" w14:textId="46A82F2D" w:rsidR="006F38C4" w:rsidRPr="006F38C4" w:rsidRDefault="006F38C4" w:rsidP="006F38C4">
      <w:pPr>
        <w:tabs>
          <w:tab w:val="left" w:pos="2960"/>
        </w:tabs>
      </w:pPr>
      <w:r>
        <w:tab/>
      </w:r>
    </w:p>
    <w:sectPr w:rsidR="006F38C4" w:rsidRPr="006F38C4" w:rsidSect="00F472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61FDB" w14:textId="77777777" w:rsidR="00052832" w:rsidRDefault="00052832" w:rsidP="008C39A0">
      <w:pPr>
        <w:spacing w:after="0" w:line="240" w:lineRule="auto"/>
      </w:pPr>
      <w:r>
        <w:separator/>
      </w:r>
    </w:p>
  </w:endnote>
  <w:endnote w:type="continuationSeparator" w:id="0">
    <w:p w14:paraId="2ACFE489" w14:textId="77777777" w:rsidR="00052832" w:rsidRDefault="00052832" w:rsidP="008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5C9B" w14:textId="77777777" w:rsidR="006F38C4" w:rsidRDefault="006F38C4" w:rsidP="006F38C4">
    <w:pPr>
      <w:pStyle w:val="Footer"/>
      <w:jc w:val="center"/>
    </w:pPr>
    <w:r>
      <w:rPr>
        <w:noProof/>
      </w:rPr>
      <w:drawing>
        <wp:inline distT="0" distB="0" distL="0" distR="0" wp14:anchorId="2E308B20" wp14:editId="1756207F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2961C1" wp14:editId="74981D19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0AA14F2E" wp14:editId="69675E5E">
          <wp:extent cx="1322381" cy="393700"/>
          <wp:effectExtent l="0" t="0" r="0" b="6350"/>
          <wp:docPr id="5" name="Picture 5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4C793" w14:textId="283A5017" w:rsidR="00F45F04" w:rsidRPr="006F38C4" w:rsidRDefault="00F45F04" w:rsidP="006F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30BC" w14:textId="77777777" w:rsidR="00052832" w:rsidRDefault="00052832" w:rsidP="008C39A0">
      <w:pPr>
        <w:spacing w:after="0" w:line="240" w:lineRule="auto"/>
      </w:pPr>
      <w:r>
        <w:separator/>
      </w:r>
    </w:p>
  </w:footnote>
  <w:footnote w:type="continuationSeparator" w:id="0">
    <w:p w14:paraId="4C046FF0" w14:textId="77777777" w:rsidR="00052832" w:rsidRDefault="00052832" w:rsidP="008C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A8A"/>
    <w:multiLevelType w:val="hybridMultilevel"/>
    <w:tmpl w:val="0076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7E32"/>
    <w:multiLevelType w:val="hybridMultilevel"/>
    <w:tmpl w:val="2A402B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43FD0"/>
    <w:multiLevelType w:val="hybridMultilevel"/>
    <w:tmpl w:val="83468C10"/>
    <w:lvl w:ilvl="0" w:tplc="D924D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260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E82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823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65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6C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685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AF2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077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4170828">
    <w:abstractNumId w:val="2"/>
  </w:num>
  <w:num w:numId="2" w16cid:durableId="2064401431">
    <w:abstractNumId w:val="1"/>
  </w:num>
  <w:num w:numId="3" w16cid:durableId="202539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D5"/>
    <w:rsid w:val="000351AC"/>
    <w:rsid w:val="00052832"/>
    <w:rsid w:val="00070A99"/>
    <w:rsid w:val="00084321"/>
    <w:rsid w:val="00086B0F"/>
    <w:rsid w:val="00110290"/>
    <w:rsid w:val="001164F7"/>
    <w:rsid w:val="001265BA"/>
    <w:rsid w:val="00166AD7"/>
    <w:rsid w:val="00191BCE"/>
    <w:rsid w:val="001A36DE"/>
    <w:rsid w:val="001C25DB"/>
    <w:rsid w:val="001D472F"/>
    <w:rsid w:val="001F3971"/>
    <w:rsid w:val="00210DA8"/>
    <w:rsid w:val="002226EF"/>
    <w:rsid w:val="00224DC7"/>
    <w:rsid w:val="002528A6"/>
    <w:rsid w:val="00272ACD"/>
    <w:rsid w:val="002E41FE"/>
    <w:rsid w:val="002F06B3"/>
    <w:rsid w:val="002F4CE3"/>
    <w:rsid w:val="00331126"/>
    <w:rsid w:val="00342256"/>
    <w:rsid w:val="003B2814"/>
    <w:rsid w:val="003D0B0C"/>
    <w:rsid w:val="003E1156"/>
    <w:rsid w:val="003F5D3F"/>
    <w:rsid w:val="004258DA"/>
    <w:rsid w:val="004614DD"/>
    <w:rsid w:val="004710D9"/>
    <w:rsid w:val="004C6710"/>
    <w:rsid w:val="004E784D"/>
    <w:rsid w:val="005170FE"/>
    <w:rsid w:val="005414D5"/>
    <w:rsid w:val="005A2D5C"/>
    <w:rsid w:val="005B693C"/>
    <w:rsid w:val="005D1831"/>
    <w:rsid w:val="005E65A1"/>
    <w:rsid w:val="0060052F"/>
    <w:rsid w:val="0063440F"/>
    <w:rsid w:val="00643BA3"/>
    <w:rsid w:val="00670DE5"/>
    <w:rsid w:val="006848AA"/>
    <w:rsid w:val="006B551F"/>
    <w:rsid w:val="006D5EFB"/>
    <w:rsid w:val="006E1F77"/>
    <w:rsid w:val="006E66EB"/>
    <w:rsid w:val="006E7AB4"/>
    <w:rsid w:val="006F38C4"/>
    <w:rsid w:val="007518FC"/>
    <w:rsid w:val="007553A6"/>
    <w:rsid w:val="00760BD8"/>
    <w:rsid w:val="00776EEC"/>
    <w:rsid w:val="007B64DC"/>
    <w:rsid w:val="007C7BE8"/>
    <w:rsid w:val="007E1D82"/>
    <w:rsid w:val="0083431D"/>
    <w:rsid w:val="00837C46"/>
    <w:rsid w:val="00844769"/>
    <w:rsid w:val="008757B1"/>
    <w:rsid w:val="008772BD"/>
    <w:rsid w:val="008B2925"/>
    <w:rsid w:val="008C39A0"/>
    <w:rsid w:val="00900BAD"/>
    <w:rsid w:val="00930864"/>
    <w:rsid w:val="009353E2"/>
    <w:rsid w:val="00997E49"/>
    <w:rsid w:val="009F1367"/>
    <w:rsid w:val="00A364BF"/>
    <w:rsid w:val="00A648F6"/>
    <w:rsid w:val="00A80E1F"/>
    <w:rsid w:val="00AA3D03"/>
    <w:rsid w:val="00AB5E9B"/>
    <w:rsid w:val="00AC2EDF"/>
    <w:rsid w:val="00AF7806"/>
    <w:rsid w:val="00B166EB"/>
    <w:rsid w:val="00B5026D"/>
    <w:rsid w:val="00BA45B8"/>
    <w:rsid w:val="00BE079A"/>
    <w:rsid w:val="00BE2180"/>
    <w:rsid w:val="00C37D93"/>
    <w:rsid w:val="00C838A2"/>
    <w:rsid w:val="00CB0E3D"/>
    <w:rsid w:val="00D01631"/>
    <w:rsid w:val="00D031AC"/>
    <w:rsid w:val="00D252F2"/>
    <w:rsid w:val="00D41FF8"/>
    <w:rsid w:val="00D707D3"/>
    <w:rsid w:val="00D854AE"/>
    <w:rsid w:val="00D96252"/>
    <w:rsid w:val="00DC376E"/>
    <w:rsid w:val="00DD24DA"/>
    <w:rsid w:val="00E130A6"/>
    <w:rsid w:val="00E4731E"/>
    <w:rsid w:val="00E7328D"/>
    <w:rsid w:val="00E8013B"/>
    <w:rsid w:val="00EA46DF"/>
    <w:rsid w:val="00EC6ADC"/>
    <w:rsid w:val="00EF0B16"/>
    <w:rsid w:val="00EF3AC7"/>
    <w:rsid w:val="00F04E29"/>
    <w:rsid w:val="00F07FD1"/>
    <w:rsid w:val="00F13F80"/>
    <w:rsid w:val="00F24292"/>
    <w:rsid w:val="00F27701"/>
    <w:rsid w:val="00F45F04"/>
    <w:rsid w:val="00F47230"/>
    <w:rsid w:val="00F96822"/>
    <w:rsid w:val="00FA0F28"/>
    <w:rsid w:val="00FA1FEC"/>
    <w:rsid w:val="00FC0A87"/>
    <w:rsid w:val="00FF3FBA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D9D"/>
  <w15:docId w15:val="{F2069ED3-6BAB-4D20-9377-65445CA8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9A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A0"/>
  </w:style>
  <w:style w:type="paragraph" w:styleId="Footer">
    <w:name w:val="footer"/>
    <w:basedOn w:val="Normal"/>
    <w:link w:val="FooterChar"/>
    <w:uiPriority w:val="99"/>
    <w:unhideWhenUsed/>
    <w:rsid w:val="008C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A0"/>
  </w:style>
  <w:style w:type="character" w:customStyle="1" w:styleId="Heading1Char">
    <w:name w:val="Heading 1 Char"/>
    <w:basedOn w:val="DefaultParagraphFont"/>
    <w:link w:val="Heading1"/>
    <w:uiPriority w:val="9"/>
    <w:rsid w:val="008C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70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45B8"/>
    <w:pPr>
      <w:ind w:left="720"/>
      <w:contextualSpacing/>
    </w:pPr>
  </w:style>
  <w:style w:type="paragraph" w:customStyle="1" w:styleId="Default">
    <w:name w:val="Default"/>
    <w:rsid w:val="00D016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B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EE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9996-C81F-4F8F-BCAE-17CE809D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Brakewood</dc:creator>
  <cp:lastModifiedBy>Whitehouse, Grace Rao Glenn</cp:lastModifiedBy>
  <cp:revision>10</cp:revision>
  <cp:lastPrinted>2021-10-05T13:09:00Z</cp:lastPrinted>
  <dcterms:created xsi:type="dcterms:W3CDTF">2021-10-05T13:04:00Z</dcterms:created>
  <dcterms:modified xsi:type="dcterms:W3CDTF">2022-10-07T00:25:00Z</dcterms:modified>
</cp:coreProperties>
</file>